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szCs w:val="28"/>
          <w:lang w:eastAsia="ru-RU"/>
        </w:rPr>
        <w:t>Приложение 14</w:t>
      </w:r>
    </w:p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 Закону Краснодарского края</w:t>
      </w:r>
    </w:p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"О бюджете Краснодарского края</w:t>
      </w:r>
    </w:p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 2024 год и на плановый период</w:t>
      </w:r>
    </w:p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pacing w:val="-6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2025 и 2026 годов"</w:t>
      </w:r>
    </w:p>
    <w:p w:rsidR="00FE5E37" w:rsidRDefault="00FE5E37" w:rsidP="00FE5E37">
      <w:pPr>
        <w:widowControl/>
        <w:ind w:left="5387"/>
        <w:jc w:val="both"/>
        <w:rPr>
          <w:rFonts w:eastAsia="Times New Roman"/>
          <w:sz w:val="22"/>
          <w:lang w:eastAsia="ru-RU"/>
        </w:rPr>
      </w:pPr>
    </w:p>
    <w:p w:rsidR="001C6B87" w:rsidRDefault="00FE5E37" w:rsidP="00FE5E37">
      <w:pPr>
        <w:widowControl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Дополнительные нормативы отчислений от налога на доходы </w:t>
      </w:r>
    </w:p>
    <w:p w:rsidR="001C6B87" w:rsidRDefault="00FE5E37" w:rsidP="00FE5E37">
      <w:pPr>
        <w:widowControl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физических лиц в бюджеты муниципальных районов </w:t>
      </w:r>
    </w:p>
    <w:p w:rsidR="00FE5E37" w:rsidRDefault="00FE5E37" w:rsidP="00FE5E37">
      <w:pPr>
        <w:widowControl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(городских округов) Краснодарского края</w:t>
      </w:r>
      <w:r>
        <w:rPr>
          <w:rFonts w:eastAsia="Times New Roman"/>
          <w:b/>
          <w:szCs w:val="28"/>
          <w:lang w:eastAsia="ru-RU"/>
        </w:rPr>
        <w:br/>
        <w:t>на 2024 год и плановый период 2025 и 2026 годов</w:t>
      </w:r>
      <w:r>
        <w:rPr>
          <w:rFonts w:eastAsia="Times New Roman"/>
          <w:szCs w:val="28"/>
          <w:lang w:eastAsia="ru-RU"/>
        </w:rPr>
        <w:t xml:space="preserve"> </w:t>
      </w:r>
    </w:p>
    <w:p w:rsidR="00FE5E37" w:rsidRDefault="00FE5E37" w:rsidP="00FE5E37">
      <w:pPr>
        <w:widowControl/>
        <w:jc w:val="center"/>
        <w:rPr>
          <w:rFonts w:eastAsia="Times New Roman"/>
          <w:sz w:val="22"/>
          <w:lang w:eastAsia="ru-RU"/>
        </w:rPr>
      </w:pPr>
    </w:p>
    <w:p w:rsidR="00FE5E37" w:rsidRDefault="00FE5E37" w:rsidP="00FE5E37">
      <w:pPr>
        <w:widowControl/>
        <w:ind w:right="-90"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1C6B87" w:rsidRDefault="001C6B87" w:rsidP="00FE5E37">
      <w:pPr>
        <w:widowControl/>
        <w:ind w:right="-90"/>
        <w:jc w:val="right"/>
        <w:rPr>
          <w:rFonts w:eastAsia="Times New Roman"/>
          <w:szCs w:val="28"/>
          <w:lang w:eastAsia="ru-RU"/>
        </w:rPr>
      </w:pPr>
    </w:p>
    <w:tbl>
      <w:tblPr>
        <w:tblStyle w:val="ac"/>
        <w:tblW w:w="5000" w:type="pct"/>
        <w:tblInd w:w="0" w:type="dxa"/>
        <w:tblLook w:val="04A0" w:firstRow="1" w:lastRow="0" w:firstColumn="1" w:lastColumn="0" w:noHBand="0" w:noVBand="1"/>
      </w:tblPr>
      <w:tblGrid>
        <w:gridCol w:w="5209"/>
        <w:gridCol w:w="1473"/>
        <w:gridCol w:w="1473"/>
        <w:gridCol w:w="1473"/>
      </w:tblGrid>
      <w:tr w:rsidR="00FE5E37" w:rsidTr="00FE5E37"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  <w:rPr>
                <w:lang w:eastAsia="en-US"/>
              </w:rPr>
            </w:pPr>
            <w:r>
              <w:rPr>
                <w:rFonts w:eastAsia="Times New Roman"/>
                <w:szCs w:val="28"/>
              </w:rPr>
              <w:t>Муниципальное образование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Норматив отчислений*</w:t>
            </w:r>
          </w:p>
        </w:tc>
      </w:tr>
      <w:tr w:rsidR="00FE5E37" w:rsidTr="00FE5E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widowControl/>
              <w:rPr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2024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2025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2026 год</w:t>
            </w:r>
          </w:p>
        </w:tc>
      </w:tr>
    </w:tbl>
    <w:p w:rsidR="00FE5E37" w:rsidRDefault="00FE5E37" w:rsidP="00FE5E37">
      <w:pPr>
        <w:spacing w:line="24" w:lineRule="auto"/>
        <w:rPr>
          <w:sz w:val="2"/>
          <w:szCs w:val="2"/>
        </w:rPr>
      </w:pPr>
    </w:p>
    <w:tbl>
      <w:tblPr>
        <w:tblStyle w:val="ac"/>
        <w:tblW w:w="5000" w:type="pct"/>
        <w:tblInd w:w="0" w:type="dxa"/>
        <w:tblLook w:val="04A0" w:firstRow="1" w:lastRow="0" w:firstColumn="1" w:lastColumn="0" w:noHBand="0" w:noVBand="1"/>
      </w:tblPr>
      <w:tblGrid>
        <w:gridCol w:w="5209"/>
        <w:gridCol w:w="1473"/>
        <w:gridCol w:w="1473"/>
        <w:gridCol w:w="1473"/>
      </w:tblGrid>
      <w:tr w:rsidR="00FE5E37" w:rsidTr="001C6B87">
        <w:trPr>
          <w:tblHeader/>
        </w:trPr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t>4</w:t>
            </w:r>
          </w:p>
        </w:tc>
      </w:tr>
      <w:tr w:rsidR="00FE5E37" w:rsidTr="001C6B87">
        <w:tc>
          <w:tcPr>
            <w:tcW w:w="5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Город-курорт Анапа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5,10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4,74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3,27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Город Армавир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11,19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10,87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8,18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Город-курорт Геленджик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5,35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4,98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3,41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Город Горячий Ключ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10,55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9,06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6,69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Абинский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10,89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10,66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8,24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Апшеронский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26,45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24,60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20,01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Белоглинский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10,69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10,54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4,98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Белореченский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15,21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14,15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9,93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Брюховецкий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19,82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19,56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13,76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Гулькевичский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17,09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16,85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12,07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Динской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9,39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9,18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7,71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Ейский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9,03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8,40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6,43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Кавказский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9,65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9,32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5,57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Калининский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25,96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25,65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19,49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Каневской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11,69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11,50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7,44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lastRenderedPageBreak/>
              <w:t>Кореновский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10,46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9,73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7,44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Красноармейский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14,18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13,45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10,29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Крыловский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24,65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22,93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17,85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Крымский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9,51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8,84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7,38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Курганинский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19,58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18,71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16,63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Кущевский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15,36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14,66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10,58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Лабинский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16,77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15,60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11,90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Ленинградский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17,17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16,91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11,03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Мостовский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29,32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28,61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23,56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Новокубанский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16,78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15,61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11,65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Новопокровский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19,32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19,09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10,21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Отрадненский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30,05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29,39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25,60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Павловский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13,86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13,65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8,90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Приморско-Ахтарский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24,48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24,17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19,57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Северский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5,99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5,57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3,43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Славянский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8,10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7,32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3,68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Староминский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12,77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12,03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6,82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Тбилисский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17,19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16,98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13,17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Тимашевский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4,61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4,29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2,51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Тихорецкий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7,83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7,69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5,61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Туапсинский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1,96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1,85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—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pageBreakBefore/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Успенский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24,23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23,52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17,78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Усть-Лабинский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8,60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8,00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4,66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F2178D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Щербиновский</w:t>
            </w:r>
            <w:proofErr w:type="spellEnd"/>
            <w:r>
              <w:rPr>
                <w:rFonts w:eastAsia="Times New Roman"/>
                <w:szCs w:val="28"/>
              </w:rPr>
              <w:t xml:space="preserve">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15,04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13,99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10,36 </w:t>
            </w:r>
          </w:p>
        </w:tc>
      </w:tr>
      <w:tr w:rsidR="00F2178D" w:rsidTr="00F2178D">
        <w:trPr>
          <w:gridAfter w:val="3"/>
          <w:wAfter w:w="4419" w:type="dxa"/>
        </w:trPr>
        <w:tc>
          <w:tcPr>
            <w:tcW w:w="5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78D" w:rsidRDefault="00F2178D" w:rsidP="00592B6B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</w:tr>
    </w:tbl>
    <w:p w:rsidR="00FE5E37" w:rsidRDefault="00FE5E37" w:rsidP="00FE5E37">
      <w:pPr>
        <w:tabs>
          <w:tab w:val="left" w:pos="7980"/>
        </w:tabs>
      </w:pPr>
    </w:p>
    <w:p w:rsidR="00FE5E37" w:rsidRDefault="00FE5E37" w:rsidP="00F2178D">
      <w:pPr>
        <w:widowControl/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>*</w:t>
      </w:r>
      <w:r w:rsidR="001C6B87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К</w:t>
      </w:r>
      <w:r>
        <w:rPr>
          <w:color w:val="000000"/>
          <w:szCs w:val="28"/>
        </w:rPr>
        <w:t xml:space="preserve"> дополнительному нормативу отчислений от налога на доходы физичес</w:t>
      </w:r>
      <w:r w:rsidR="001C6B87">
        <w:rPr>
          <w:color w:val="000000"/>
          <w:szCs w:val="28"/>
        </w:rPr>
        <w:softHyphen/>
      </w:r>
      <w:r>
        <w:rPr>
          <w:color w:val="000000"/>
          <w:szCs w:val="28"/>
        </w:rPr>
        <w:t xml:space="preserve">ких лиц в бюджеты муниципальных районов (городских округов) в части суммы налога на доходы физических лиц, превышающей 650 тысяч рублей, относящейся к части налоговой базы, превышающей 5 миллионов рублей, применяется коэффициент, </w:t>
      </w:r>
      <w:r>
        <w:rPr>
          <w:szCs w:val="28"/>
        </w:rPr>
        <w:t>равный 0,87.</w:t>
      </w:r>
    </w:p>
    <w:p w:rsidR="00FE5E37" w:rsidRDefault="00FE5E37" w:rsidP="00FE5E37">
      <w:pPr>
        <w:widowControl/>
        <w:jc w:val="both"/>
        <w:rPr>
          <w:szCs w:val="28"/>
        </w:rPr>
      </w:pPr>
    </w:p>
    <w:p w:rsidR="00250146" w:rsidRPr="003D562E" w:rsidRDefault="00250146" w:rsidP="00731328">
      <w:pPr>
        <w:rPr>
          <w:szCs w:val="28"/>
        </w:rPr>
      </w:pPr>
    </w:p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37" w:rsidRDefault="00FE5E37" w:rsidP="00DC55DA">
      <w:r>
        <w:separator/>
      </w:r>
    </w:p>
  </w:endnote>
  <w:endnote w:type="continuationSeparator" w:id="0">
    <w:p w:rsidR="00FE5E37" w:rsidRDefault="00FE5E3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2178D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70D14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70D14">
      <w:rPr>
        <w:noProof/>
        <w:sz w:val="14"/>
        <w:szCs w:val="14"/>
      </w:rPr>
      <w:t>11:39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2178D">
      <w:rPr>
        <w:noProof/>
        <w:sz w:val="14"/>
        <w:szCs w:val="14"/>
      </w:rPr>
      <w:t>бюджет-2024-прил-14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2178D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70D14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70D14">
      <w:rPr>
        <w:noProof/>
        <w:sz w:val="14"/>
        <w:szCs w:val="14"/>
      </w:rPr>
      <w:t>11:39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2178D">
      <w:rPr>
        <w:noProof/>
        <w:sz w:val="14"/>
        <w:szCs w:val="14"/>
      </w:rPr>
      <w:t>бюджет-2024-прил-14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2178D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70D14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70D14">
      <w:rPr>
        <w:noProof/>
        <w:sz w:val="14"/>
        <w:szCs w:val="14"/>
      </w:rPr>
      <w:t>11:39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2178D">
      <w:rPr>
        <w:noProof/>
        <w:sz w:val="14"/>
        <w:szCs w:val="14"/>
      </w:rPr>
      <w:t>бюджет-2024-прил-14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37" w:rsidRDefault="00FE5E37" w:rsidP="00DC55DA">
      <w:r>
        <w:separator/>
      </w:r>
    </w:p>
  </w:footnote>
  <w:footnote w:type="continuationSeparator" w:id="0">
    <w:p w:rsidR="00FE5E37" w:rsidRDefault="00FE5E3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70D14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70D14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37"/>
    <w:rsid w:val="000373CB"/>
    <w:rsid w:val="00042F29"/>
    <w:rsid w:val="00046140"/>
    <w:rsid w:val="0005544C"/>
    <w:rsid w:val="001677BE"/>
    <w:rsid w:val="00170D14"/>
    <w:rsid w:val="001A6602"/>
    <w:rsid w:val="001C6B87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178D"/>
    <w:rsid w:val="00F25FE3"/>
    <w:rsid w:val="00FC377B"/>
    <w:rsid w:val="00FE5E37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A24FBAA2-A268-4D02-90DB-6CD5D60C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E37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widowControl/>
      <w:jc w:val="both"/>
    </w:pPr>
    <w:rPr>
      <w:rFonts w:eastAsia="Times New Roman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  <w:jc w:val="both"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semiHidden/>
    <w:unhideWhenUsed/>
    <w:rsid w:val="00FE5E37"/>
    <w:rPr>
      <w:rFonts w:cstheme="minorBidi"/>
    </w:rPr>
  </w:style>
  <w:style w:type="character" w:customStyle="1" w:styleId="ae">
    <w:name w:val="Основной текст Знак"/>
    <w:basedOn w:val="a0"/>
    <w:link w:val="ad"/>
    <w:semiHidden/>
    <w:rsid w:val="00FE5E37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1C6B8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C6B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D4661-2292-4CC5-A264-E9706903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2023-11-17T07:13:00Z</cp:lastPrinted>
  <dcterms:created xsi:type="dcterms:W3CDTF">2023-12-08T08:39:00Z</dcterms:created>
  <dcterms:modified xsi:type="dcterms:W3CDTF">2023-12-08T08:39:00Z</dcterms:modified>
</cp:coreProperties>
</file>